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38" w:rsidRDefault="006B1FCA" w:rsidP="006B1FCA">
      <w:pPr>
        <w:spacing w:line="276" w:lineRule="auto"/>
        <w:jc w:val="center"/>
        <w:rPr>
          <w:b/>
          <w:lang w:val="uk-UA"/>
        </w:rPr>
      </w:pPr>
      <w:r w:rsidRPr="006B1FCA">
        <w:rPr>
          <w:b/>
          <w:lang w:val="uk-UA"/>
        </w:rPr>
        <w:t xml:space="preserve">Участь докторанта спеціальності 051 </w:t>
      </w:r>
      <w:r w:rsidR="00D53F0E">
        <w:rPr>
          <w:b/>
          <w:lang w:val="uk-UA"/>
        </w:rPr>
        <w:t>«</w:t>
      </w:r>
      <w:r w:rsidRPr="006B1FCA">
        <w:rPr>
          <w:b/>
          <w:lang w:val="uk-UA"/>
        </w:rPr>
        <w:t>Економіка</w:t>
      </w:r>
      <w:r w:rsidR="00D53F0E">
        <w:rPr>
          <w:b/>
          <w:lang w:val="uk-UA"/>
        </w:rPr>
        <w:t>»</w:t>
      </w:r>
      <w:r w:rsidRPr="006B1FCA">
        <w:rPr>
          <w:b/>
          <w:lang w:val="uk-UA"/>
        </w:rPr>
        <w:t xml:space="preserve"> у </w:t>
      </w:r>
      <w:r w:rsidR="004B140A">
        <w:rPr>
          <w:b/>
          <w:lang w:val="uk-UA"/>
        </w:rPr>
        <w:t>Мод</w:t>
      </w:r>
      <w:r w:rsidR="00297136">
        <w:rPr>
          <w:b/>
          <w:lang w:val="uk-UA"/>
        </w:rPr>
        <w:t>у</w:t>
      </w:r>
      <w:r w:rsidR="004B140A">
        <w:rPr>
          <w:b/>
          <w:lang w:val="uk-UA"/>
        </w:rPr>
        <w:t>льній п</w:t>
      </w:r>
      <w:r w:rsidRPr="006B1FCA">
        <w:rPr>
          <w:b/>
          <w:lang w:val="uk-UA"/>
        </w:rPr>
        <w:t>рограм</w:t>
      </w:r>
      <w:r w:rsidR="004B140A">
        <w:rPr>
          <w:b/>
          <w:lang w:val="uk-UA"/>
        </w:rPr>
        <w:t>і</w:t>
      </w:r>
      <w:r w:rsidRPr="006B1FCA">
        <w:rPr>
          <w:b/>
          <w:lang w:val="uk-UA"/>
        </w:rPr>
        <w:t xml:space="preserve"> «Міжнародні стандарти фінансової звітності: зміст та практичне застосування»</w:t>
      </w:r>
    </w:p>
    <w:p w:rsidR="006B1FCA" w:rsidRPr="006B1FCA" w:rsidRDefault="006B1FCA" w:rsidP="006B1FCA">
      <w:pPr>
        <w:spacing w:line="276" w:lineRule="auto"/>
        <w:jc w:val="center"/>
        <w:rPr>
          <w:lang w:val="uk-UA"/>
        </w:rPr>
      </w:pPr>
    </w:p>
    <w:p w:rsidR="006B1FCA" w:rsidRDefault="00336530" w:rsidP="004B140A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Протягом 31 травня</w:t>
      </w:r>
      <w:r w:rsidR="00727E7C">
        <w:rPr>
          <w:lang w:val="uk-UA"/>
        </w:rPr>
        <w:t xml:space="preserve"> – </w:t>
      </w:r>
      <w:r>
        <w:rPr>
          <w:lang w:val="uk-UA"/>
        </w:rPr>
        <w:t>8 л</w:t>
      </w:r>
      <w:r w:rsidR="00727E7C">
        <w:rPr>
          <w:lang w:val="uk-UA"/>
        </w:rPr>
        <w:t>истопада 2019 р. докторант спеці</w:t>
      </w:r>
      <w:r>
        <w:rPr>
          <w:lang w:val="uk-UA"/>
        </w:rPr>
        <w:t>альност</w:t>
      </w:r>
      <w:r w:rsidR="00727E7C">
        <w:rPr>
          <w:lang w:val="uk-UA"/>
        </w:rPr>
        <w:t xml:space="preserve">і 051 «Економіка» </w:t>
      </w:r>
      <w:proofErr w:type="spellStart"/>
      <w:r w:rsidR="00727E7C" w:rsidRPr="00727E7C">
        <w:rPr>
          <w:b/>
          <w:lang w:val="uk-UA"/>
        </w:rPr>
        <w:t>Панков</w:t>
      </w:r>
      <w:r w:rsidR="004B140A">
        <w:rPr>
          <w:b/>
          <w:lang w:val="uk-UA"/>
        </w:rPr>
        <w:t>а</w:t>
      </w:r>
      <w:proofErr w:type="spellEnd"/>
      <w:r w:rsidR="00727E7C" w:rsidRPr="00727E7C">
        <w:rPr>
          <w:b/>
          <w:lang w:val="uk-UA"/>
        </w:rPr>
        <w:t xml:space="preserve"> Людмил</w:t>
      </w:r>
      <w:r w:rsidR="004B140A">
        <w:rPr>
          <w:b/>
          <w:lang w:val="uk-UA"/>
        </w:rPr>
        <w:t>а</w:t>
      </w:r>
      <w:r w:rsidR="00727E7C" w:rsidRPr="00727E7C">
        <w:rPr>
          <w:b/>
          <w:lang w:val="uk-UA"/>
        </w:rPr>
        <w:t xml:space="preserve"> Іллівн</w:t>
      </w:r>
      <w:r w:rsidR="004B140A">
        <w:rPr>
          <w:b/>
          <w:lang w:val="uk-UA"/>
        </w:rPr>
        <w:t xml:space="preserve">а </w:t>
      </w:r>
      <w:r w:rsidR="004B140A" w:rsidRPr="004B140A">
        <w:rPr>
          <w:lang w:val="uk-UA"/>
        </w:rPr>
        <w:t>прийняла участь</w:t>
      </w:r>
      <w:r w:rsidR="00727E7C">
        <w:rPr>
          <w:lang w:val="uk-UA"/>
        </w:rPr>
        <w:t xml:space="preserve"> в </w:t>
      </w:r>
      <w:r w:rsidR="004B140A">
        <w:rPr>
          <w:lang w:val="uk-UA"/>
        </w:rPr>
        <w:t>Модульній п</w:t>
      </w:r>
      <w:r w:rsidR="00727E7C" w:rsidRPr="00727E7C">
        <w:rPr>
          <w:lang w:val="uk-UA"/>
        </w:rPr>
        <w:t>рограм</w:t>
      </w:r>
      <w:r w:rsidR="004B140A">
        <w:rPr>
          <w:lang w:val="uk-UA"/>
        </w:rPr>
        <w:t>і</w:t>
      </w:r>
      <w:r w:rsidR="00727E7C" w:rsidRPr="00727E7C">
        <w:rPr>
          <w:lang w:val="uk-UA"/>
        </w:rPr>
        <w:t xml:space="preserve"> «Міжнародні стандарти фінансової звітності: зм</w:t>
      </w:r>
      <w:bookmarkStart w:id="0" w:name="_GoBack"/>
      <w:bookmarkEnd w:id="0"/>
      <w:r w:rsidR="00727E7C" w:rsidRPr="00727E7C">
        <w:rPr>
          <w:lang w:val="uk-UA"/>
        </w:rPr>
        <w:t>іст та практичне застосування»</w:t>
      </w:r>
      <w:r>
        <w:rPr>
          <w:lang w:val="uk-UA"/>
        </w:rPr>
        <w:t xml:space="preserve"> </w:t>
      </w:r>
      <w:r w:rsidR="004B140A" w:rsidRPr="00B86657">
        <w:rPr>
          <w:lang w:val="uk-UA"/>
        </w:rPr>
        <w:t xml:space="preserve">для викладачів університетів, що проводилась на спільній платформі компанією </w:t>
      </w:r>
      <w:proofErr w:type="spellStart"/>
      <w:r w:rsidR="004B140A" w:rsidRPr="00336530">
        <w:rPr>
          <w:lang w:val="uk-UA"/>
        </w:rPr>
        <w:t>Ernst</w:t>
      </w:r>
      <w:proofErr w:type="spellEnd"/>
      <w:r w:rsidR="004B140A" w:rsidRPr="00336530">
        <w:rPr>
          <w:lang w:val="uk-UA"/>
        </w:rPr>
        <w:t xml:space="preserve"> &amp; </w:t>
      </w:r>
      <w:proofErr w:type="spellStart"/>
      <w:r w:rsidR="004B140A" w:rsidRPr="00336530">
        <w:rPr>
          <w:lang w:val="uk-UA"/>
        </w:rPr>
        <w:t>Young</w:t>
      </w:r>
      <w:proofErr w:type="spellEnd"/>
      <w:r w:rsidR="004B140A" w:rsidRPr="00B86657">
        <w:rPr>
          <w:lang w:val="uk-UA"/>
        </w:rPr>
        <w:t xml:space="preserve"> в Україні та Українською Асоціацією з розвит</w:t>
      </w:r>
      <w:r w:rsidR="004B140A">
        <w:rPr>
          <w:lang w:val="uk-UA"/>
        </w:rPr>
        <w:t>ку менеджменту та бізнес-освіти</w:t>
      </w:r>
      <w:r w:rsidR="004B140A" w:rsidRPr="00B86657">
        <w:rPr>
          <w:lang w:val="uk-UA"/>
        </w:rPr>
        <w:t xml:space="preserve">. </w:t>
      </w:r>
      <w:r w:rsidR="004B140A">
        <w:rPr>
          <w:lang w:val="uk-UA"/>
        </w:rPr>
        <w:t xml:space="preserve"> </w:t>
      </w:r>
    </w:p>
    <w:p w:rsidR="004B140A" w:rsidRDefault="004B140A" w:rsidP="006B1FCA">
      <w:pPr>
        <w:spacing w:line="276" w:lineRule="auto"/>
        <w:ind w:firstLine="567"/>
        <w:jc w:val="both"/>
        <w:rPr>
          <w:lang w:val="uk-UA"/>
        </w:rPr>
      </w:pPr>
    </w:p>
    <w:p w:rsidR="004B140A" w:rsidRPr="00B86657" w:rsidRDefault="004B140A" w:rsidP="004B140A">
      <w:pPr>
        <w:pStyle w:val="xfmc1"/>
        <w:shd w:val="clear" w:color="auto" w:fill="FFFFFF"/>
        <w:spacing w:before="0" w:beforeAutospacing="0" w:after="160" w:afterAutospacing="0" w:line="314" w:lineRule="atLeast"/>
        <w:jc w:val="center"/>
        <w:rPr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831457" cy="4375716"/>
            <wp:effectExtent l="0" t="0" r="0" b="6350"/>
            <wp:docPr id="4" name="Рисунок 4" descr="IMG_20190531_125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90531_1254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72" cy="437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0A" w:rsidRDefault="004B140A" w:rsidP="004B140A">
      <w:pPr>
        <w:pStyle w:val="xfmc1"/>
        <w:shd w:val="clear" w:color="auto" w:fill="FFFFFF"/>
        <w:spacing w:before="0" w:beforeAutospacing="0" w:after="160" w:afterAutospacing="0" w:line="276" w:lineRule="auto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26 листопада 2020 р. </w:t>
      </w:r>
      <w:r w:rsidRPr="0078505C">
        <w:rPr>
          <w:sz w:val="28"/>
          <w:szCs w:val="28"/>
          <w:lang w:val="uk-UA" w:eastAsia="en-US"/>
        </w:rPr>
        <w:t xml:space="preserve">Компанія EY </w:t>
      </w:r>
      <w:r>
        <w:rPr>
          <w:sz w:val="28"/>
          <w:szCs w:val="28"/>
          <w:lang w:val="uk-UA" w:eastAsia="en-US"/>
        </w:rPr>
        <w:t>слала фіналістом</w:t>
      </w:r>
      <w:r w:rsidRPr="0078505C">
        <w:rPr>
          <w:sz w:val="28"/>
          <w:szCs w:val="28"/>
          <w:lang w:val="uk-UA" w:eastAsia="en-US"/>
        </w:rPr>
        <w:t xml:space="preserve"> Конкурсу «Партнерство заради сталого розвитку-2020», організованого Глоб</w:t>
      </w:r>
      <w:r>
        <w:rPr>
          <w:sz w:val="28"/>
          <w:szCs w:val="28"/>
          <w:lang w:val="uk-UA" w:eastAsia="en-US"/>
        </w:rPr>
        <w:t xml:space="preserve">альним договором ООН в Україні у категорії «Суспільство»! саме з проєктом </w:t>
      </w:r>
      <w:r w:rsidRPr="0078505C">
        <w:rPr>
          <w:sz w:val="28"/>
          <w:szCs w:val="28"/>
          <w:lang w:val="uk-UA" w:eastAsia="en-US"/>
        </w:rPr>
        <w:t xml:space="preserve">«Модульна програма тренінгів </w:t>
      </w:r>
      <w:r>
        <w:rPr>
          <w:sz w:val="28"/>
          <w:szCs w:val="28"/>
          <w:lang w:val="uk-UA" w:eastAsia="en-US"/>
        </w:rPr>
        <w:t>«</w:t>
      </w:r>
      <w:r w:rsidRPr="0078505C">
        <w:rPr>
          <w:sz w:val="28"/>
          <w:szCs w:val="28"/>
          <w:lang w:val="uk-UA" w:eastAsia="en-US"/>
        </w:rPr>
        <w:t>Міжнародні стандарти фінансової звітності: зміст та практичне застосування</w:t>
      </w:r>
      <w:r>
        <w:rPr>
          <w:sz w:val="28"/>
          <w:szCs w:val="28"/>
          <w:lang w:val="uk-UA" w:eastAsia="en-US"/>
        </w:rPr>
        <w:t>»</w:t>
      </w:r>
      <w:r w:rsidRPr="0078505C">
        <w:rPr>
          <w:sz w:val="28"/>
          <w:szCs w:val="28"/>
          <w:lang w:val="uk-UA" w:eastAsia="en-US"/>
        </w:rPr>
        <w:t xml:space="preserve"> для викладачів університетів від фахівців EY»,</w:t>
      </w:r>
      <w:r>
        <w:rPr>
          <w:sz w:val="28"/>
          <w:szCs w:val="28"/>
          <w:lang w:val="uk-UA" w:eastAsia="en-US"/>
        </w:rPr>
        <w:t xml:space="preserve"> </w:t>
      </w:r>
      <w:r w:rsidRPr="0078505C">
        <w:rPr>
          <w:sz w:val="28"/>
          <w:szCs w:val="28"/>
          <w:lang w:val="uk-UA" w:eastAsia="en-US"/>
        </w:rPr>
        <w:t>який реалізує ціль 4 Якісна освіта,</w:t>
      </w:r>
      <w:r>
        <w:rPr>
          <w:sz w:val="28"/>
          <w:szCs w:val="28"/>
          <w:lang w:val="uk-UA" w:eastAsia="en-US"/>
        </w:rPr>
        <w:t xml:space="preserve"> </w:t>
      </w:r>
      <w:proofErr w:type="spellStart"/>
      <w:r w:rsidRPr="0078505C">
        <w:rPr>
          <w:sz w:val="28"/>
          <w:szCs w:val="28"/>
          <w:lang w:val="uk-UA" w:eastAsia="en-US"/>
        </w:rPr>
        <w:t>підціль</w:t>
      </w:r>
      <w:proofErr w:type="spellEnd"/>
      <w:r w:rsidRPr="0078505C">
        <w:rPr>
          <w:sz w:val="28"/>
          <w:szCs w:val="28"/>
          <w:lang w:val="uk-UA" w:eastAsia="en-US"/>
        </w:rPr>
        <w:t xml:space="preserve"> 4.4.</w:t>
      </w:r>
      <w:r>
        <w:rPr>
          <w:sz w:val="28"/>
          <w:szCs w:val="28"/>
          <w:lang w:val="uk-UA" w:eastAsia="en-US"/>
        </w:rPr>
        <w:t xml:space="preserve"> </w:t>
      </w:r>
      <w:r w:rsidRPr="0078505C">
        <w:rPr>
          <w:sz w:val="28"/>
          <w:szCs w:val="28"/>
          <w:lang w:val="uk-UA" w:eastAsia="en-US"/>
        </w:rPr>
        <w:t>Забезпечення молоді та дорослих сучасними знаннями та навичками, задля подал</w:t>
      </w:r>
      <w:r>
        <w:rPr>
          <w:sz w:val="28"/>
          <w:szCs w:val="28"/>
          <w:lang w:val="uk-UA" w:eastAsia="en-US"/>
        </w:rPr>
        <w:t>ьшого гідного працевлаштування.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4B140A" w:rsidTr="004B140A">
        <w:tc>
          <w:tcPr>
            <w:tcW w:w="5778" w:type="dxa"/>
          </w:tcPr>
          <w:p w:rsidR="004B140A" w:rsidRDefault="004B140A" w:rsidP="004B140A">
            <w:pPr>
              <w:pStyle w:val="xfmc1"/>
              <w:spacing w:before="0" w:beforeAutospacing="0" w:after="160" w:afterAutospacing="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008429A" wp14:editId="27EFD308">
                  <wp:extent cx="2734573" cy="3648693"/>
                  <wp:effectExtent l="0" t="0" r="8890" b="9525"/>
                  <wp:docPr id="3" name="Рисунок 3" descr="IMG_20190531_114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190531_114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188" cy="364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B140A" w:rsidRDefault="004B140A" w:rsidP="004B140A">
            <w:pPr>
              <w:pStyle w:val="xfmc1"/>
              <w:spacing w:before="0" w:beforeAutospacing="0" w:after="160" w:afterAutospacing="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505C">
              <w:rPr>
                <w:sz w:val="28"/>
                <w:szCs w:val="28"/>
                <w:lang w:val="uk-UA"/>
              </w:rPr>
              <w:t>Автор та викладач: Наталія Соколова, менедже</w:t>
            </w:r>
            <w:r>
              <w:rPr>
                <w:sz w:val="28"/>
                <w:szCs w:val="28"/>
                <w:lang w:val="uk-UA"/>
              </w:rPr>
              <w:t>р Академії бізнесу EY в Україні</w:t>
            </w:r>
          </w:p>
        </w:tc>
      </w:tr>
    </w:tbl>
    <w:p w:rsidR="004B140A" w:rsidRPr="0078505C" w:rsidRDefault="004B140A" w:rsidP="004B140A">
      <w:pPr>
        <w:pStyle w:val="xfmc1"/>
        <w:shd w:val="clear" w:color="auto" w:fill="FFFFFF"/>
        <w:spacing w:before="0" w:beforeAutospacing="0" w:after="160" w:afterAutospacing="0" w:line="276" w:lineRule="auto"/>
        <w:ind w:firstLine="567"/>
        <w:jc w:val="both"/>
        <w:rPr>
          <w:sz w:val="28"/>
          <w:szCs w:val="28"/>
          <w:lang w:val="uk-UA" w:eastAsia="en-US"/>
        </w:rPr>
      </w:pPr>
    </w:p>
    <w:p w:rsidR="004B140A" w:rsidRDefault="004B140A" w:rsidP="004B140A">
      <w:pPr>
        <w:shd w:val="clear" w:color="auto" w:fill="FFFFFF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122120" cy="3830128"/>
            <wp:effectExtent l="0" t="0" r="2540" b="0"/>
            <wp:docPr id="2" name="Рисунок 2" descr="IMG_20191108_100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91108_1006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137" cy="383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0A" w:rsidRPr="007D7E72" w:rsidRDefault="004B140A" w:rsidP="004B140A">
      <w:pPr>
        <w:shd w:val="clear" w:color="auto" w:fill="FFFFFF"/>
        <w:jc w:val="both"/>
        <w:rPr>
          <w:lang w:val="uk-UA"/>
        </w:rPr>
      </w:pPr>
    </w:p>
    <w:p w:rsidR="004B140A" w:rsidRDefault="004B140A" w:rsidP="004B140A">
      <w:pPr>
        <w:shd w:val="clear" w:color="auto" w:fill="FFFFFF"/>
        <w:ind w:firstLine="567"/>
        <w:jc w:val="both"/>
        <w:rPr>
          <w:lang w:val="uk-UA"/>
        </w:rPr>
      </w:pPr>
      <w:r w:rsidRPr="0078505C">
        <w:rPr>
          <w:lang w:val="uk-UA"/>
        </w:rPr>
        <w:t>Модульна програма</w:t>
      </w:r>
      <w:r>
        <w:rPr>
          <w:lang w:val="uk-UA"/>
        </w:rPr>
        <w:t xml:space="preserve"> передбачала</w:t>
      </w:r>
      <w:r w:rsidRPr="0078505C">
        <w:rPr>
          <w:lang w:val="uk-UA"/>
        </w:rPr>
        <w:t xml:space="preserve"> обов’язкову участь у всіх трьох модулях та виконання </w:t>
      </w:r>
      <w:r>
        <w:rPr>
          <w:lang w:val="uk-UA"/>
        </w:rPr>
        <w:t>завдань після кожного з них</w:t>
      </w:r>
      <w:r w:rsidRPr="0078505C">
        <w:rPr>
          <w:lang w:val="uk-UA"/>
        </w:rPr>
        <w:t>.</w:t>
      </w:r>
    </w:p>
    <w:p w:rsidR="004B140A" w:rsidRDefault="004B140A" w:rsidP="004B140A">
      <w:pPr>
        <w:shd w:val="clear" w:color="auto" w:fill="FFFFFF"/>
        <w:jc w:val="both"/>
        <w:rPr>
          <w:lang w:val="uk-UA"/>
        </w:rPr>
      </w:pP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797"/>
      </w:tblGrid>
      <w:tr w:rsidR="004B140A" w:rsidTr="004B140A">
        <w:trPr>
          <w:trHeight w:val="35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200"/>
          </w:tcPr>
          <w:p w:rsidR="004B140A" w:rsidRDefault="004B140A" w:rsidP="004B140A">
            <w:pPr>
              <w:pStyle w:val="TableParagraph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Модуль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200"/>
          </w:tcPr>
          <w:p w:rsidR="004B140A" w:rsidRDefault="004B140A" w:rsidP="00CC67CF">
            <w:pPr>
              <w:pStyle w:val="TableParagraph"/>
              <w:ind w:left="3450" w:right="34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</w:p>
        </w:tc>
      </w:tr>
      <w:tr w:rsidR="004B140A" w:rsidTr="004B140A">
        <w:trPr>
          <w:trHeight w:val="26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0A" w:rsidRDefault="004B140A" w:rsidP="00CC67CF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1-й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</w:t>
            </w:r>
          </w:p>
          <w:p w:rsidR="004B140A" w:rsidRDefault="004B140A" w:rsidP="00CC67CF">
            <w:pPr>
              <w:pStyle w:val="TableParagraph"/>
              <w:ind w:left="107"/>
              <w:rPr>
                <w:b/>
                <w:sz w:val="2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0A" w:rsidRDefault="004B140A" w:rsidP="00CC67CF">
            <w:pPr>
              <w:pStyle w:val="TableParagraph"/>
              <w:spacing w:line="294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МСФЗ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(IFRS)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15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«Виручка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договорами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клієнтами».</w:t>
            </w:r>
          </w:p>
          <w:p w:rsidR="004B140A" w:rsidRDefault="004B140A" w:rsidP="00CC67CF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rFonts w:ascii="Wingdings 3" w:hAnsi="Wingdings 3"/>
                <w:sz w:val="26"/>
              </w:rPr>
              <w:t>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Сфера</w:t>
            </w:r>
            <w:r>
              <w:rPr>
                <w:color w:val="212121"/>
                <w:spacing w:val="-4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 xml:space="preserve">застосування </w:t>
            </w:r>
            <w:r>
              <w:rPr>
                <w:sz w:val="26"/>
              </w:rPr>
              <w:t>МСФЗ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(IFRS)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color w:val="212121"/>
                <w:sz w:val="26"/>
              </w:rPr>
              <w:t>.</w:t>
            </w:r>
          </w:p>
          <w:p w:rsidR="004B140A" w:rsidRDefault="004B140A" w:rsidP="00CC67CF">
            <w:pPr>
              <w:pStyle w:val="TableParagraph"/>
              <w:rPr>
                <w:sz w:val="26"/>
              </w:rPr>
            </w:pPr>
            <w:r>
              <w:rPr>
                <w:rFonts w:ascii="Wingdings 3" w:hAnsi="Wingdings 3"/>
                <w:spacing w:val="-1"/>
                <w:sz w:val="26"/>
              </w:rPr>
              <w:t>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color w:val="212121"/>
                <w:spacing w:val="-1"/>
                <w:sz w:val="26"/>
              </w:rPr>
              <w:t>Модель визнання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pacing w:val="-1"/>
                <w:sz w:val="26"/>
              </w:rPr>
              <w:t>виручки:</w:t>
            </w:r>
            <w:r>
              <w:rPr>
                <w:color w:val="212121"/>
                <w:sz w:val="26"/>
              </w:rPr>
              <w:t xml:space="preserve"> </w:t>
            </w:r>
            <w:r>
              <w:rPr>
                <w:color w:val="212121"/>
                <w:spacing w:val="-1"/>
                <w:sz w:val="26"/>
              </w:rPr>
              <w:t>п’ять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кроків.</w:t>
            </w:r>
          </w:p>
          <w:p w:rsidR="004B140A" w:rsidRDefault="004B140A" w:rsidP="00CC67CF">
            <w:pPr>
              <w:pStyle w:val="TableParagraph"/>
              <w:rPr>
                <w:sz w:val="26"/>
              </w:rPr>
            </w:pPr>
            <w:r>
              <w:rPr>
                <w:rFonts w:ascii="Wingdings 3" w:hAnsi="Wingdings 3"/>
                <w:sz w:val="26"/>
              </w:rPr>
              <w:t>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Інші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питання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оцінки та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визнання.</w:t>
            </w:r>
          </w:p>
          <w:p w:rsidR="004B140A" w:rsidRDefault="004B140A" w:rsidP="00CC67CF">
            <w:pPr>
              <w:pStyle w:val="TableParagraph"/>
              <w:rPr>
                <w:sz w:val="26"/>
              </w:rPr>
            </w:pPr>
            <w:r>
              <w:rPr>
                <w:rFonts w:ascii="Wingdings 3" w:hAnsi="Wingdings 3"/>
                <w:sz w:val="26"/>
              </w:rPr>
              <w:t>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Подання</w:t>
            </w:r>
            <w:r>
              <w:rPr>
                <w:color w:val="212121"/>
                <w:spacing w:val="-4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в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звітності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та</w:t>
            </w:r>
            <w:r>
              <w:rPr>
                <w:color w:val="212121"/>
                <w:spacing w:val="-4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розкриття</w:t>
            </w:r>
            <w:r>
              <w:rPr>
                <w:color w:val="212121"/>
                <w:spacing w:val="-4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інформації.</w:t>
            </w:r>
          </w:p>
          <w:p w:rsidR="004B140A" w:rsidRDefault="004B140A" w:rsidP="00CC67CF">
            <w:pPr>
              <w:pStyle w:val="TableParagraph"/>
              <w:spacing w:line="295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МСБО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(IАS)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12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«Податки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прибуток».</w:t>
            </w:r>
          </w:p>
          <w:p w:rsidR="004B140A" w:rsidRDefault="004B140A" w:rsidP="00CC67CF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rFonts w:ascii="Wingdings 3" w:hAnsi="Wingdings 3"/>
                <w:spacing w:val="-3"/>
                <w:sz w:val="26"/>
              </w:rPr>
              <w:t>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color w:val="212121"/>
                <w:spacing w:val="-3"/>
                <w:sz w:val="26"/>
              </w:rPr>
              <w:t>Концепція</w:t>
            </w:r>
            <w:r>
              <w:rPr>
                <w:color w:val="212121"/>
                <w:spacing w:val="-1"/>
                <w:sz w:val="26"/>
              </w:rPr>
              <w:t xml:space="preserve"> </w:t>
            </w:r>
            <w:r>
              <w:rPr>
                <w:color w:val="212121"/>
                <w:spacing w:val="-3"/>
                <w:sz w:val="26"/>
              </w:rPr>
              <w:t>відстроченого</w:t>
            </w:r>
            <w:r>
              <w:rPr>
                <w:color w:val="212121"/>
                <w:spacing w:val="-1"/>
                <w:sz w:val="26"/>
              </w:rPr>
              <w:t xml:space="preserve"> </w:t>
            </w:r>
            <w:r>
              <w:rPr>
                <w:color w:val="212121"/>
                <w:spacing w:val="-2"/>
                <w:sz w:val="26"/>
              </w:rPr>
              <w:t>податку.</w:t>
            </w:r>
          </w:p>
          <w:p w:rsidR="004B140A" w:rsidRDefault="004B140A" w:rsidP="00CC67CF">
            <w:pPr>
              <w:pStyle w:val="TableParagraph"/>
              <w:rPr>
                <w:sz w:val="26"/>
              </w:rPr>
            </w:pPr>
            <w:r>
              <w:rPr>
                <w:rFonts w:ascii="Wingdings 3" w:hAnsi="Wingdings 3"/>
                <w:spacing w:val="-3"/>
                <w:sz w:val="26"/>
              </w:rPr>
              <w:t>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color w:val="212121"/>
                <w:spacing w:val="-3"/>
                <w:sz w:val="26"/>
              </w:rPr>
              <w:t>Оцінка</w:t>
            </w:r>
            <w:r>
              <w:rPr>
                <w:color w:val="212121"/>
                <w:spacing w:val="3"/>
                <w:sz w:val="26"/>
              </w:rPr>
              <w:t xml:space="preserve"> </w:t>
            </w:r>
            <w:r>
              <w:rPr>
                <w:color w:val="212121"/>
                <w:spacing w:val="-3"/>
                <w:sz w:val="26"/>
              </w:rPr>
              <w:t>відстроченого</w:t>
            </w:r>
            <w:r>
              <w:rPr>
                <w:color w:val="212121"/>
                <w:spacing w:val="2"/>
                <w:sz w:val="26"/>
              </w:rPr>
              <w:t xml:space="preserve"> </w:t>
            </w:r>
            <w:r>
              <w:rPr>
                <w:color w:val="212121"/>
                <w:spacing w:val="-3"/>
                <w:sz w:val="26"/>
              </w:rPr>
              <w:t>податку.</w:t>
            </w:r>
          </w:p>
          <w:p w:rsidR="004B140A" w:rsidRDefault="004B140A" w:rsidP="00CC67CF">
            <w:pPr>
              <w:pStyle w:val="TableParagraph"/>
              <w:rPr>
                <w:sz w:val="26"/>
              </w:rPr>
            </w:pPr>
            <w:r>
              <w:rPr>
                <w:rFonts w:ascii="Wingdings 3" w:hAnsi="Wingdings 3"/>
                <w:spacing w:val="-2"/>
                <w:sz w:val="26"/>
              </w:rPr>
              <w:t>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color w:val="212121"/>
                <w:spacing w:val="-2"/>
                <w:sz w:val="26"/>
              </w:rPr>
              <w:t>Визнання</w:t>
            </w:r>
            <w:r>
              <w:rPr>
                <w:color w:val="212121"/>
                <w:spacing w:val="-1"/>
                <w:sz w:val="26"/>
              </w:rPr>
              <w:t xml:space="preserve"> </w:t>
            </w:r>
            <w:r>
              <w:rPr>
                <w:color w:val="212121"/>
                <w:spacing w:val="-2"/>
                <w:sz w:val="26"/>
              </w:rPr>
              <w:t xml:space="preserve">поточного </w:t>
            </w:r>
            <w:r>
              <w:rPr>
                <w:color w:val="212121"/>
                <w:spacing w:val="-1"/>
                <w:sz w:val="26"/>
              </w:rPr>
              <w:t>і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pacing w:val="-1"/>
                <w:sz w:val="26"/>
              </w:rPr>
              <w:t>відстроченого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pacing w:val="-1"/>
                <w:sz w:val="26"/>
              </w:rPr>
              <w:t>податків.</w:t>
            </w:r>
          </w:p>
        </w:tc>
      </w:tr>
      <w:tr w:rsidR="004B140A" w:rsidTr="004B140A">
        <w:trPr>
          <w:trHeight w:val="6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0A" w:rsidRDefault="004B140A" w:rsidP="00CC67CF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2-й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</w:t>
            </w:r>
          </w:p>
          <w:p w:rsidR="004B140A" w:rsidRDefault="004B140A" w:rsidP="00CC67CF">
            <w:pPr>
              <w:pStyle w:val="TableParagraph"/>
              <w:spacing w:line="279" w:lineRule="exact"/>
              <w:ind w:left="107"/>
              <w:rPr>
                <w:b/>
                <w:sz w:val="2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0A" w:rsidRDefault="004B140A" w:rsidP="00CC67CF">
            <w:pPr>
              <w:pStyle w:val="TableParagraph"/>
              <w:spacing w:line="298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МСБО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(IАS)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36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«Зменшення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корисності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активів».</w:t>
            </w:r>
          </w:p>
          <w:p w:rsidR="004B140A" w:rsidRDefault="004B140A" w:rsidP="004B140A">
            <w:pPr>
              <w:pStyle w:val="TableParagraph"/>
              <w:spacing w:line="298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МСБО (IАS) 24 «Розкриття інформації про пов’</w:t>
            </w:r>
            <w:r>
              <w:rPr>
                <w:b/>
                <w:i/>
                <w:color w:val="212121"/>
                <w:sz w:val="26"/>
              </w:rPr>
              <w:t>я</w:t>
            </w:r>
            <w:r>
              <w:rPr>
                <w:b/>
                <w:i/>
                <w:sz w:val="26"/>
              </w:rPr>
              <w:t>зані</w:t>
            </w:r>
            <w:r>
              <w:rPr>
                <w:b/>
                <w:i/>
                <w:spacing w:val="-6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сторони»</w:t>
            </w:r>
          </w:p>
        </w:tc>
      </w:tr>
      <w:tr w:rsidR="004B140A" w:rsidTr="004B140A">
        <w:trPr>
          <w:trHeight w:val="7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0A" w:rsidRDefault="004B140A" w:rsidP="00CC67CF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3-й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</w:t>
            </w:r>
          </w:p>
          <w:p w:rsidR="004B140A" w:rsidRDefault="004B140A" w:rsidP="00CC67CF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0A" w:rsidRDefault="004B140A" w:rsidP="00CC67CF">
            <w:pPr>
              <w:pStyle w:val="TableParagrap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МСФЗ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(IFRS)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1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«Перше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застосування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Міжнародних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стандартів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фінансової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звітності».</w:t>
            </w:r>
          </w:p>
          <w:p w:rsidR="004B140A" w:rsidRDefault="004B140A" w:rsidP="004B140A">
            <w:pPr>
              <w:pStyle w:val="TableParagraph"/>
              <w:spacing w:line="300" w:lineRule="exact"/>
              <w:ind w:right="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Концептуальні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основи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фінансової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звітності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(редакція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2018</w:t>
            </w:r>
            <w:r w:rsidR="00AD28E7">
              <w:rPr>
                <w:b/>
                <w:i/>
                <w:sz w:val="26"/>
              </w:rPr>
              <w:t xml:space="preserve"> 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р.)</w:t>
            </w:r>
          </w:p>
        </w:tc>
      </w:tr>
    </w:tbl>
    <w:p w:rsidR="004B140A" w:rsidRPr="004B140A" w:rsidRDefault="004B140A" w:rsidP="004B140A">
      <w:pPr>
        <w:shd w:val="clear" w:color="auto" w:fill="FFFFFF"/>
        <w:rPr>
          <w:sz w:val="16"/>
          <w:lang w:val="uk-UA"/>
        </w:rPr>
      </w:pPr>
    </w:p>
    <w:p w:rsidR="004B140A" w:rsidRDefault="004B140A" w:rsidP="004B140A">
      <w:pPr>
        <w:shd w:val="clear" w:color="auto" w:fill="FFFFFF"/>
        <w:ind w:firstLine="567"/>
        <w:rPr>
          <w:lang w:val="uk-UA"/>
        </w:rPr>
      </w:pPr>
      <w:r w:rsidRPr="0078505C">
        <w:rPr>
          <w:lang w:val="uk-UA"/>
        </w:rPr>
        <w:t>По заверш</w:t>
      </w:r>
      <w:r>
        <w:rPr>
          <w:lang w:val="uk-UA"/>
        </w:rPr>
        <w:t xml:space="preserve">енні Програми отримано </w:t>
      </w:r>
      <w:r w:rsidRPr="0078505C">
        <w:rPr>
          <w:lang w:val="uk-UA"/>
        </w:rPr>
        <w:t>Сертифікат</w:t>
      </w:r>
      <w:r>
        <w:rPr>
          <w:lang w:val="uk-UA"/>
        </w:rPr>
        <w:t xml:space="preserve">и </w:t>
      </w:r>
      <w:r w:rsidRPr="0078505C">
        <w:rPr>
          <w:lang w:val="uk-UA"/>
        </w:rPr>
        <w:t xml:space="preserve">від </w:t>
      </w:r>
      <w:proofErr w:type="spellStart"/>
      <w:r w:rsidRPr="0078505C">
        <w:rPr>
          <w:lang w:val="uk-UA"/>
        </w:rPr>
        <w:t>ко</w:t>
      </w:r>
      <w:proofErr w:type="spellEnd"/>
      <w:r w:rsidRPr="0078505C">
        <w:rPr>
          <w:lang w:val="uk-UA"/>
        </w:rPr>
        <w:t>мпанії EY</w:t>
      </w:r>
      <w:r>
        <w:rPr>
          <w:lang w:val="uk-UA"/>
        </w:rPr>
        <w:t>:</w:t>
      </w:r>
    </w:p>
    <w:p w:rsidR="004B140A" w:rsidRDefault="004B140A" w:rsidP="004B140A">
      <w:pPr>
        <w:shd w:val="clear" w:color="auto" w:fill="FFFFFF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941301" cy="4149306"/>
            <wp:effectExtent l="0" t="0" r="0" b="3810"/>
            <wp:docPr id="1" name="Рисунок 1" descr="IMG_20190927_134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90927_1340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122" cy="414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0A" w:rsidRPr="006B1FCA" w:rsidRDefault="004B140A" w:rsidP="004B140A">
      <w:pPr>
        <w:pStyle w:val="xfmc1"/>
        <w:widowControl w:val="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78505C">
        <w:rPr>
          <w:sz w:val="28"/>
          <w:szCs w:val="28"/>
          <w:lang w:val="uk-UA" w:eastAsia="en-US"/>
        </w:rPr>
        <w:t>Для освітянської спільноти важлива співпраця з бізнесом для вдосконалення освітніх програм, наповнення їх новітніми інструментами для формування у студентів сучасних навичок та вмінь для подальшого їх</w:t>
      </w:r>
      <w:r>
        <w:rPr>
          <w:sz w:val="28"/>
          <w:szCs w:val="28"/>
          <w:lang w:val="uk-UA" w:eastAsia="en-US"/>
        </w:rPr>
        <w:t xml:space="preserve"> ефективного працевлаштування за фахом. Проє</w:t>
      </w:r>
      <w:r w:rsidRPr="0078505C">
        <w:rPr>
          <w:sz w:val="28"/>
          <w:szCs w:val="28"/>
          <w:lang w:val="uk-UA" w:eastAsia="en-US"/>
        </w:rPr>
        <w:t xml:space="preserve">кт є гарною моделлю взаємодії бізнесу та університетів, прикладом взаємовигідних стосунків </w:t>
      </w:r>
      <w:r>
        <w:rPr>
          <w:sz w:val="28"/>
          <w:szCs w:val="28"/>
          <w:lang w:val="uk-UA" w:eastAsia="en-US"/>
        </w:rPr>
        <w:t>між різними суб’єктами громади.</w:t>
      </w:r>
    </w:p>
    <w:sectPr w:rsidR="004B140A" w:rsidRPr="006B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5B"/>
    <w:rsid w:val="00297136"/>
    <w:rsid w:val="00336530"/>
    <w:rsid w:val="004B140A"/>
    <w:rsid w:val="006B1FCA"/>
    <w:rsid w:val="00727E7C"/>
    <w:rsid w:val="007B375B"/>
    <w:rsid w:val="00AD28E7"/>
    <w:rsid w:val="00D41138"/>
    <w:rsid w:val="00D5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4B14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4B140A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rsid w:val="004B140A"/>
    <w:pPr>
      <w:widowControl w:val="0"/>
      <w:autoSpaceDE w:val="0"/>
      <w:autoSpaceDN w:val="0"/>
      <w:spacing w:line="240" w:lineRule="auto"/>
      <w:ind w:left="105"/>
    </w:pPr>
    <w:rPr>
      <w:rFonts w:eastAsia="Calibri"/>
      <w:sz w:val="22"/>
      <w:szCs w:val="22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4B1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4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14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4B14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4B140A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rsid w:val="004B140A"/>
    <w:pPr>
      <w:widowControl w:val="0"/>
      <w:autoSpaceDE w:val="0"/>
      <w:autoSpaceDN w:val="0"/>
      <w:spacing w:line="240" w:lineRule="auto"/>
      <w:ind w:left="105"/>
    </w:pPr>
    <w:rPr>
      <w:rFonts w:eastAsia="Calibri"/>
      <w:sz w:val="22"/>
      <w:szCs w:val="22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4B1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4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14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7</cp:revision>
  <dcterms:created xsi:type="dcterms:W3CDTF">2021-02-02T15:42:00Z</dcterms:created>
  <dcterms:modified xsi:type="dcterms:W3CDTF">2021-02-02T17:13:00Z</dcterms:modified>
</cp:coreProperties>
</file>