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38" w:rsidRPr="00D27358" w:rsidRDefault="00D27358" w:rsidP="00D27358">
      <w:pPr>
        <w:spacing w:line="276" w:lineRule="auto"/>
        <w:jc w:val="center"/>
        <w:rPr>
          <w:b/>
          <w:lang w:val="uk-UA"/>
        </w:rPr>
      </w:pPr>
      <w:r w:rsidRPr="00D27358">
        <w:rPr>
          <w:b/>
          <w:lang w:val="uk-UA"/>
        </w:rPr>
        <w:t xml:space="preserve">Участь гаранта освітньо-наукової програми Економіка у круглому столі щодо </w:t>
      </w:r>
      <w:r w:rsidRPr="00D27358">
        <w:rPr>
          <w:rFonts w:eastAsia="Times New Roman"/>
          <w:b/>
          <w:color w:val="050505"/>
          <w:lang w:val="uk-UA" w:eastAsia="ru-RU"/>
        </w:rPr>
        <w:t>обговорення освітніх програм Донецького національного університету імені Василя Стуса (м. Вінниця)</w:t>
      </w:r>
    </w:p>
    <w:p w:rsidR="00D27358" w:rsidRDefault="00D27358" w:rsidP="00D27358">
      <w:pPr>
        <w:spacing w:line="276" w:lineRule="auto"/>
        <w:jc w:val="both"/>
        <w:rPr>
          <w:lang w:val="uk-UA"/>
        </w:rPr>
      </w:pPr>
    </w:p>
    <w:p w:rsidR="00D27358" w:rsidRPr="00D27358" w:rsidRDefault="002A1C99" w:rsidP="00D27358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7 квітня 2020 р. </w:t>
      </w:r>
      <w:proofErr w:type="spellStart"/>
      <w:r>
        <w:rPr>
          <w:lang w:val="uk-UA"/>
        </w:rPr>
        <w:t>д.е.н</w:t>
      </w:r>
      <w:proofErr w:type="spellEnd"/>
      <w:r>
        <w:rPr>
          <w:lang w:val="uk-UA"/>
        </w:rPr>
        <w:t xml:space="preserve">., професор, гарант освітньо-наукової програми </w:t>
      </w:r>
      <w:r w:rsidR="0052726F">
        <w:rPr>
          <w:lang w:val="uk-UA"/>
        </w:rPr>
        <w:t>«</w:t>
      </w:r>
      <w:r>
        <w:rPr>
          <w:lang w:val="uk-UA"/>
        </w:rPr>
        <w:t>Економіка</w:t>
      </w:r>
      <w:r w:rsidR="0052726F">
        <w:rPr>
          <w:lang w:val="uk-UA"/>
        </w:rPr>
        <w:t>» спеціальності 051 «Економіка»</w:t>
      </w:r>
      <w:r>
        <w:rPr>
          <w:lang w:val="uk-UA"/>
        </w:rPr>
        <w:t xml:space="preserve"> Черкаського державного університету</w:t>
      </w:r>
      <w:r w:rsidR="007F708B">
        <w:rPr>
          <w:lang w:val="uk-UA"/>
        </w:rPr>
        <w:t>, професор кафедри менеджменту та бізнес-адміністрування</w:t>
      </w:r>
      <w:bookmarkStart w:id="0" w:name="_GoBack"/>
      <w:bookmarkEnd w:id="0"/>
      <w:r>
        <w:rPr>
          <w:lang w:val="uk-UA"/>
        </w:rPr>
        <w:t xml:space="preserve"> </w:t>
      </w:r>
      <w:r w:rsidRPr="003349EE">
        <w:rPr>
          <w:b/>
          <w:lang w:val="uk-UA"/>
        </w:rPr>
        <w:t>О.В. Захарова</w:t>
      </w:r>
      <w:r>
        <w:rPr>
          <w:lang w:val="uk-UA"/>
        </w:rPr>
        <w:t xml:space="preserve"> прийняла участь в роботі круглого столу </w:t>
      </w:r>
      <w:r w:rsidRPr="002A1C99">
        <w:rPr>
          <w:lang w:val="uk-UA"/>
        </w:rPr>
        <w:t xml:space="preserve">щодо обговорення освітніх програм </w:t>
      </w:r>
      <w:r w:rsidRPr="00D27358">
        <w:rPr>
          <w:rFonts w:eastAsia="Times New Roman"/>
          <w:color w:val="050505"/>
          <w:lang w:val="uk-UA" w:eastAsia="ru-RU"/>
        </w:rPr>
        <w:t xml:space="preserve">кафедри менеджменту та поведінкової економіки </w:t>
      </w:r>
      <w:r w:rsidRPr="002A1C99">
        <w:rPr>
          <w:lang w:val="uk-UA"/>
        </w:rPr>
        <w:t>Донецького національного університету імені Василя Стуса (м.</w:t>
      </w:r>
      <w:r w:rsidR="0052726F">
        <w:rPr>
          <w:lang w:val="uk-UA"/>
        </w:rPr>
        <w:t> </w:t>
      </w:r>
      <w:r w:rsidRPr="002A1C99">
        <w:rPr>
          <w:lang w:val="uk-UA"/>
        </w:rPr>
        <w:t>Вінниця)</w:t>
      </w:r>
      <w:r w:rsidRPr="002A1C99">
        <w:rPr>
          <w:rFonts w:eastAsia="Times New Roman"/>
          <w:color w:val="050505"/>
          <w:lang w:val="uk-UA" w:eastAsia="ru-RU"/>
        </w:rPr>
        <w:t xml:space="preserve"> </w:t>
      </w:r>
      <w:r w:rsidRPr="00D27358">
        <w:rPr>
          <w:rFonts w:eastAsia="Times New Roman"/>
          <w:color w:val="050505"/>
          <w:lang w:val="uk-UA" w:eastAsia="ru-RU"/>
        </w:rPr>
        <w:t>за спеціальностями «Економіка» та «Менеджмент».</w:t>
      </w:r>
    </w:p>
    <w:p w:rsidR="00D27358" w:rsidRDefault="002A1C99" w:rsidP="002A1C99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050505"/>
          <w:lang w:val="uk-UA" w:eastAsia="ru-RU"/>
        </w:rPr>
      </w:pPr>
      <w:r>
        <w:rPr>
          <w:rFonts w:eastAsia="Times New Roman"/>
          <w:color w:val="050505"/>
          <w:lang w:val="uk-UA" w:eastAsia="ru-RU"/>
        </w:rPr>
        <w:t>У</w:t>
      </w:r>
      <w:r w:rsidR="00D27358" w:rsidRPr="00D27358">
        <w:rPr>
          <w:rFonts w:eastAsia="Times New Roman"/>
          <w:color w:val="050505"/>
          <w:lang w:val="uk-UA" w:eastAsia="ru-RU"/>
        </w:rPr>
        <w:t>часник</w:t>
      </w:r>
      <w:r>
        <w:rPr>
          <w:rFonts w:eastAsia="Times New Roman"/>
          <w:color w:val="050505"/>
          <w:lang w:val="uk-UA" w:eastAsia="ru-RU"/>
        </w:rPr>
        <w:t xml:space="preserve">ами круглого столу були </w:t>
      </w:r>
      <w:r w:rsidR="00D27358" w:rsidRPr="00D27358">
        <w:rPr>
          <w:rFonts w:eastAsia="Times New Roman"/>
          <w:color w:val="050505"/>
          <w:lang w:val="uk-UA" w:eastAsia="ru-RU"/>
        </w:rPr>
        <w:t>представники регіонального бізнес-середовища (ТОВ «</w:t>
      </w:r>
      <w:proofErr w:type="spellStart"/>
      <w:r w:rsidR="00D27358" w:rsidRPr="00D27358">
        <w:rPr>
          <w:rFonts w:eastAsia="Times New Roman"/>
          <w:color w:val="050505"/>
          <w:lang w:val="uk-UA" w:eastAsia="ru-RU"/>
        </w:rPr>
        <w:t>Промавтоматика</w:t>
      </w:r>
      <w:proofErr w:type="spellEnd"/>
      <w:r w:rsidR="00D27358" w:rsidRPr="00D27358">
        <w:rPr>
          <w:rFonts w:eastAsia="Times New Roman"/>
          <w:color w:val="050505"/>
          <w:lang w:val="uk-UA" w:eastAsia="ru-RU"/>
        </w:rPr>
        <w:t>», АТ «</w:t>
      </w:r>
      <w:proofErr w:type="spellStart"/>
      <w:r w:rsidR="00D27358" w:rsidRPr="00D27358">
        <w:rPr>
          <w:rFonts w:eastAsia="Times New Roman"/>
          <w:color w:val="050505"/>
          <w:lang w:val="uk-UA" w:eastAsia="ru-RU"/>
        </w:rPr>
        <w:t>Райфайзен</w:t>
      </w:r>
      <w:proofErr w:type="spellEnd"/>
      <w:r w:rsidR="00D27358" w:rsidRPr="00D27358">
        <w:rPr>
          <w:rFonts w:eastAsia="Times New Roman"/>
          <w:color w:val="050505"/>
          <w:lang w:val="uk-UA" w:eastAsia="ru-RU"/>
        </w:rPr>
        <w:t xml:space="preserve"> Банк Аваль», КП</w:t>
      </w:r>
      <w:r>
        <w:rPr>
          <w:rFonts w:eastAsia="Times New Roman"/>
          <w:color w:val="050505"/>
          <w:lang w:val="uk-UA" w:eastAsia="ru-RU"/>
        </w:rPr>
        <w:t> «</w:t>
      </w:r>
      <w:r w:rsidR="00D27358" w:rsidRPr="00D27358">
        <w:rPr>
          <w:rFonts w:eastAsia="Times New Roman"/>
          <w:color w:val="050505"/>
          <w:lang w:val="uk-UA" w:eastAsia="ru-RU"/>
        </w:rPr>
        <w:t>Вінницький муніципальний центр інновацій</w:t>
      </w:r>
      <w:r>
        <w:rPr>
          <w:rFonts w:eastAsia="Times New Roman"/>
          <w:color w:val="050505"/>
          <w:lang w:val="uk-UA" w:eastAsia="ru-RU"/>
        </w:rPr>
        <w:t>»</w:t>
      </w:r>
      <w:r w:rsidR="00D27358" w:rsidRPr="00D27358">
        <w:rPr>
          <w:rFonts w:eastAsia="Times New Roman"/>
          <w:color w:val="050505"/>
          <w:lang w:val="uk-UA" w:eastAsia="ru-RU"/>
        </w:rPr>
        <w:t>);</w:t>
      </w:r>
      <w:r>
        <w:rPr>
          <w:rFonts w:eastAsia="Times New Roman"/>
          <w:color w:val="050505"/>
          <w:lang w:val="uk-UA" w:eastAsia="ru-RU"/>
        </w:rPr>
        <w:t xml:space="preserve"> </w:t>
      </w:r>
      <w:r w:rsidR="00D27358" w:rsidRPr="00D27358">
        <w:rPr>
          <w:rFonts w:eastAsia="Times New Roman"/>
          <w:color w:val="050505"/>
          <w:lang w:val="uk-UA" w:eastAsia="ru-RU"/>
        </w:rPr>
        <w:t>колеги-партнери з університетів Запоріжжя та Черкас, які працюють на аналогічних програмах</w:t>
      </w:r>
      <w:r>
        <w:rPr>
          <w:rFonts w:eastAsia="Times New Roman"/>
          <w:color w:val="050505"/>
          <w:lang w:val="uk-UA" w:eastAsia="ru-RU"/>
        </w:rPr>
        <w:t xml:space="preserve">; </w:t>
      </w:r>
      <w:r w:rsidR="00D27358" w:rsidRPr="00D27358">
        <w:rPr>
          <w:rFonts w:eastAsia="Times New Roman"/>
          <w:color w:val="050505"/>
          <w:lang w:val="uk-UA" w:eastAsia="ru-RU"/>
        </w:rPr>
        <w:t>випускники</w:t>
      </w:r>
      <w:r>
        <w:rPr>
          <w:rFonts w:eastAsia="Times New Roman"/>
          <w:color w:val="050505"/>
          <w:lang w:val="uk-UA" w:eastAsia="ru-RU"/>
        </w:rPr>
        <w:t xml:space="preserve"> програм</w:t>
      </w:r>
      <w:r w:rsidR="00D27358" w:rsidRPr="00D27358">
        <w:rPr>
          <w:rFonts w:eastAsia="Times New Roman"/>
          <w:color w:val="050505"/>
          <w:lang w:val="uk-UA" w:eastAsia="ru-RU"/>
        </w:rPr>
        <w:t>, які посідають керівн</w:t>
      </w:r>
      <w:r>
        <w:rPr>
          <w:rFonts w:eastAsia="Times New Roman"/>
          <w:color w:val="050505"/>
          <w:lang w:val="uk-UA" w:eastAsia="ru-RU"/>
        </w:rPr>
        <w:t xml:space="preserve">і посади в провідних компаніях; </w:t>
      </w:r>
      <w:r w:rsidR="00D27358" w:rsidRPr="00D27358">
        <w:rPr>
          <w:rFonts w:eastAsia="Times New Roman"/>
          <w:color w:val="050505"/>
          <w:lang w:val="uk-UA" w:eastAsia="ru-RU"/>
        </w:rPr>
        <w:t>студенти випускних курсів, які вже працюють за фахом</w:t>
      </w:r>
      <w:r>
        <w:rPr>
          <w:rFonts w:eastAsia="Times New Roman"/>
          <w:color w:val="050505"/>
          <w:lang w:val="uk-UA" w:eastAsia="ru-RU"/>
        </w:rPr>
        <w:t xml:space="preserve">; </w:t>
      </w:r>
      <w:r w:rsidR="00D27358" w:rsidRPr="00D27358">
        <w:rPr>
          <w:rFonts w:eastAsia="Times New Roman"/>
          <w:color w:val="050505"/>
          <w:lang w:val="uk-UA" w:eastAsia="ru-RU"/>
        </w:rPr>
        <w:t>гаранти освітніх програм та провідні викладачі кафедри;</w:t>
      </w:r>
      <w:r>
        <w:rPr>
          <w:rFonts w:eastAsia="Times New Roman"/>
          <w:noProof/>
          <w:color w:val="050505"/>
          <w:lang w:val="uk-UA" w:eastAsia="ru-RU"/>
        </w:rPr>
        <w:t xml:space="preserve"> </w:t>
      </w:r>
      <w:r w:rsidR="00D27358" w:rsidRPr="00D27358">
        <w:rPr>
          <w:rFonts w:eastAsia="Times New Roman"/>
          <w:color w:val="050505"/>
          <w:lang w:val="uk-UA" w:eastAsia="ru-RU"/>
        </w:rPr>
        <w:t xml:space="preserve">університетські експерти з якості. </w:t>
      </w:r>
    </w:p>
    <w:p w:rsidR="002A1C99" w:rsidRPr="00D27358" w:rsidRDefault="002A1C99" w:rsidP="002A1C99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050505"/>
          <w:lang w:val="uk-UA" w:eastAsia="ru-RU"/>
        </w:rPr>
      </w:pPr>
      <w:r>
        <w:rPr>
          <w:rFonts w:eastAsia="Times New Roman"/>
          <w:color w:val="050505"/>
          <w:lang w:val="uk-UA" w:eastAsia="ru-RU"/>
        </w:rPr>
        <w:t xml:space="preserve">Протягом засідання кожен учасник висказав свої думки, зауваження та професійні поради щодо </w:t>
      </w:r>
      <w:r w:rsidR="003349EE" w:rsidRPr="00D27358">
        <w:rPr>
          <w:rFonts w:eastAsia="Times New Roman"/>
          <w:color w:val="050505"/>
          <w:lang w:val="uk-UA" w:eastAsia="ru-RU"/>
        </w:rPr>
        <w:t>удосконалення змісту освітніх програм</w:t>
      </w:r>
      <w:r w:rsidR="003349EE">
        <w:rPr>
          <w:rFonts w:eastAsia="Times New Roman"/>
          <w:color w:val="050505"/>
          <w:lang w:val="uk-UA" w:eastAsia="ru-RU"/>
        </w:rPr>
        <w:t>.</w:t>
      </w:r>
    </w:p>
    <w:p w:rsidR="00925477" w:rsidRPr="00D27358" w:rsidRDefault="00925477" w:rsidP="00D27358">
      <w:pPr>
        <w:shd w:val="clear" w:color="auto" w:fill="FFFFFF"/>
        <w:spacing w:line="276" w:lineRule="auto"/>
        <w:jc w:val="both"/>
        <w:rPr>
          <w:rFonts w:eastAsia="Times New Roman"/>
          <w:color w:val="050505"/>
          <w:lang w:val="uk-UA" w:eastAsia="ru-RU"/>
        </w:rPr>
      </w:pPr>
    </w:p>
    <w:p w:rsidR="00D27358" w:rsidRPr="00D27358" w:rsidRDefault="00925477" w:rsidP="00925477">
      <w:pPr>
        <w:spacing w:line="276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32671" cy="2932671"/>
            <wp:effectExtent l="0" t="0" r="1270" b="1270"/>
            <wp:docPr id="7" name="Рисунок 7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74" cy="292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358" w:rsidRPr="00D2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C9"/>
    <w:rsid w:val="002A1C99"/>
    <w:rsid w:val="003349EE"/>
    <w:rsid w:val="0052726F"/>
    <w:rsid w:val="007F708B"/>
    <w:rsid w:val="00925477"/>
    <w:rsid w:val="00AA19C9"/>
    <w:rsid w:val="00D27358"/>
    <w:rsid w:val="00D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3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3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6</cp:revision>
  <dcterms:created xsi:type="dcterms:W3CDTF">2021-02-09T14:07:00Z</dcterms:created>
  <dcterms:modified xsi:type="dcterms:W3CDTF">2021-02-09T17:42:00Z</dcterms:modified>
</cp:coreProperties>
</file>