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F2845" w14:textId="5AD8005A" w:rsidR="0012754E" w:rsidRDefault="0012754E" w:rsidP="0012754E">
      <w:pPr>
        <w:spacing w:after="0" w:line="276" w:lineRule="auto"/>
        <w:ind w:firstLine="567"/>
        <w:jc w:val="center"/>
        <w:rPr>
          <w:rFonts w:ascii="Times New Roman" w:hAnsi="Times New Roman" w:cs="Times New Roman"/>
          <w:b/>
          <w:bCs/>
          <w:sz w:val="28"/>
          <w:szCs w:val="28"/>
        </w:rPr>
      </w:pPr>
      <w:r w:rsidRPr="0012754E">
        <w:rPr>
          <w:rFonts w:ascii="Times New Roman" w:hAnsi="Times New Roman" w:cs="Times New Roman"/>
          <w:b/>
          <w:bCs/>
          <w:sz w:val="28"/>
          <w:szCs w:val="28"/>
        </w:rPr>
        <w:t>М</w:t>
      </w:r>
      <w:r w:rsidRPr="0012754E">
        <w:rPr>
          <w:rFonts w:ascii="Times New Roman" w:hAnsi="Times New Roman" w:cs="Times New Roman"/>
          <w:b/>
          <w:bCs/>
          <w:sz w:val="28"/>
          <w:szCs w:val="28"/>
        </w:rPr>
        <w:t>іжнародне</w:t>
      </w:r>
      <w:r w:rsidRPr="00EE4300">
        <w:rPr>
          <w:rFonts w:ascii="Times New Roman" w:hAnsi="Times New Roman" w:cs="Times New Roman"/>
          <w:b/>
          <w:bCs/>
          <w:sz w:val="28"/>
          <w:szCs w:val="28"/>
        </w:rPr>
        <w:t xml:space="preserve"> стажування у Польщі</w:t>
      </w:r>
    </w:p>
    <w:p w14:paraId="7916421F" w14:textId="77777777" w:rsidR="0012754E" w:rsidRDefault="0012754E" w:rsidP="0012754E">
      <w:pPr>
        <w:spacing w:after="0" w:line="276" w:lineRule="auto"/>
        <w:ind w:firstLine="567"/>
        <w:jc w:val="both"/>
        <w:rPr>
          <w:rFonts w:ascii="Times New Roman" w:hAnsi="Times New Roman" w:cs="Times New Roman"/>
          <w:sz w:val="28"/>
          <w:szCs w:val="28"/>
        </w:rPr>
      </w:pPr>
    </w:p>
    <w:p w14:paraId="573F3A54" w14:textId="0A40E21D" w:rsidR="007241AA" w:rsidRPr="007241AA" w:rsidRDefault="0012754E" w:rsidP="0012754E">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Протягом</w:t>
      </w:r>
      <w:r w:rsidR="007241AA">
        <w:rPr>
          <w:rFonts w:ascii="Times New Roman" w:hAnsi="Times New Roman" w:cs="Times New Roman"/>
          <w:sz w:val="28"/>
          <w:szCs w:val="28"/>
        </w:rPr>
        <w:t xml:space="preserve"> 6</w:t>
      </w:r>
      <w:r w:rsidR="007241AA" w:rsidRPr="007241AA">
        <w:rPr>
          <w:rFonts w:ascii="Times New Roman" w:hAnsi="Times New Roman" w:cs="Times New Roman"/>
          <w:sz w:val="28"/>
          <w:szCs w:val="28"/>
        </w:rPr>
        <w:t>-</w:t>
      </w:r>
      <w:r w:rsidR="007241AA">
        <w:rPr>
          <w:rFonts w:ascii="Times New Roman" w:hAnsi="Times New Roman" w:cs="Times New Roman"/>
          <w:sz w:val="28"/>
          <w:szCs w:val="28"/>
        </w:rPr>
        <w:t>17</w:t>
      </w:r>
      <w:r w:rsidR="007241AA" w:rsidRPr="007241AA">
        <w:rPr>
          <w:rFonts w:ascii="Times New Roman" w:hAnsi="Times New Roman" w:cs="Times New Roman"/>
          <w:sz w:val="28"/>
          <w:szCs w:val="28"/>
        </w:rPr>
        <w:t xml:space="preserve"> </w:t>
      </w:r>
      <w:r w:rsidR="007241AA">
        <w:rPr>
          <w:rFonts w:ascii="Times New Roman" w:hAnsi="Times New Roman" w:cs="Times New Roman"/>
          <w:sz w:val="28"/>
          <w:szCs w:val="28"/>
        </w:rPr>
        <w:t>липня</w:t>
      </w:r>
      <w:r w:rsidR="007241AA" w:rsidRPr="007241AA">
        <w:rPr>
          <w:rFonts w:ascii="Times New Roman" w:hAnsi="Times New Roman" w:cs="Times New Roman"/>
          <w:sz w:val="28"/>
          <w:szCs w:val="28"/>
        </w:rPr>
        <w:t xml:space="preserve"> 201</w:t>
      </w:r>
      <w:r w:rsidR="007241AA">
        <w:rPr>
          <w:rFonts w:ascii="Times New Roman" w:hAnsi="Times New Roman" w:cs="Times New Roman"/>
          <w:sz w:val="28"/>
          <w:szCs w:val="28"/>
        </w:rPr>
        <w:t>8</w:t>
      </w:r>
      <w:r w:rsidR="007241AA" w:rsidRPr="007241AA">
        <w:rPr>
          <w:rFonts w:ascii="Times New Roman" w:hAnsi="Times New Roman" w:cs="Times New Roman"/>
          <w:sz w:val="28"/>
          <w:szCs w:val="28"/>
        </w:rPr>
        <w:t xml:space="preserve"> р</w:t>
      </w:r>
      <w:r>
        <w:rPr>
          <w:rFonts w:ascii="Times New Roman" w:hAnsi="Times New Roman" w:cs="Times New Roman"/>
          <w:sz w:val="28"/>
          <w:szCs w:val="28"/>
        </w:rPr>
        <w:t>.</w:t>
      </w:r>
      <w:r w:rsidR="007241AA" w:rsidRPr="007241AA">
        <w:rPr>
          <w:rFonts w:ascii="Times New Roman" w:hAnsi="Times New Roman" w:cs="Times New Roman"/>
          <w:sz w:val="28"/>
          <w:szCs w:val="28"/>
        </w:rPr>
        <w:t xml:space="preserve"> представники </w:t>
      </w:r>
      <w:r w:rsidR="007241AA">
        <w:rPr>
          <w:rFonts w:ascii="Times New Roman" w:hAnsi="Times New Roman" w:cs="Times New Roman"/>
          <w:sz w:val="28"/>
          <w:szCs w:val="28"/>
        </w:rPr>
        <w:t xml:space="preserve">кафедри менеджменту та бізнес-адміністрування </w:t>
      </w:r>
      <w:r w:rsidR="007241AA" w:rsidRPr="0012754E">
        <w:rPr>
          <w:rFonts w:ascii="Times New Roman" w:hAnsi="Times New Roman" w:cs="Times New Roman"/>
          <w:b/>
          <w:sz w:val="28"/>
          <w:szCs w:val="28"/>
        </w:rPr>
        <w:t>Руденко Оксана Анатоліївна</w:t>
      </w:r>
      <w:r w:rsidR="007241AA">
        <w:rPr>
          <w:rFonts w:ascii="Times New Roman" w:hAnsi="Times New Roman" w:cs="Times New Roman"/>
          <w:sz w:val="28"/>
          <w:szCs w:val="28"/>
        </w:rPr>
        <w:t xml:space="preserve"> та </w:t>
      </w:r>
      <w:proofErr w:type="spellStart"/>
      <w:r w:rsidR="007241AA" w:rsidRPr="0012754E">
        <w:rPr>
          <w:rFonts w:ascii="Times New Roman" w:hAnsi="Times New Roman" w:cs="Times New Roman"/>
          <w:b/>
          <w:sz w:val="28"/>
          <w:szCs w:val="28"/>
        </w:rPr>
        <w:t>Якушев</w:t>
      </w:r>
      <w:proofErr w:type="spellEnd"/>
      <w:r w:rsidR="007241AA" w:rsidRPr="0012754E">
        <w:rPr>
          <w:rFonts w:ascii="Times New Roman" w:hAnsi="Times New Roman" w:cs="Times New Roman"/>
          <w:b/>
          <w:sz w:val="28"/>
          <w:szCs w:val="28"/>
        </w:rPr>
        <w:t xml:space="preserve"> Олександр Володимирович</w:t>
      </w:r>
      <w:r w:rsidR="007241AA">
        <w:rPr>
          <w:rFonts w:ascii="Times New Roman" w:hAnsi="Times New Roman" w:cs="Times New Roman"/>
          <w:sz w:val="28"/>
          <w:szCs w:val="28"/>
        </w:rPr>
        <w:t xml:space="preserve"> </w:t>
      </w:r>
      <w:r>
        <w:rPr>
          <w:rFonts w:ascii="Times New Roman" w:hAnsi="Times New Roman" w:cs="Times New Roman"/>
          <w:sz w:val="28"/>
          <w:szCs w:val="28"/>
        </w:rPr>
        <w:t>пройшли процедуру закордонного стажування у</w:t>
      </w:r>
      <w:r w:rsidR="007241AA" w:rsidRPr="007241AA">
        <w:rPr>
          <w:rFonts w:ascii="Times New Roman" w:hAnsi="Times New Roman" w:cs="Times New Roman"/>
          <w:sz w:val="28"/>
          <w:szCs w:val="28"/>
        </w:rPr>
        <w:t xml:space="preserve"> Вищ</w:t>
      </w:r>
      <w:r>
        <w:rPr>
          <w:rFonts w:ascii="Times New Roman" w:hAnsi="Times New Roman" w:cs="Times New Roman"/>
          <w:sz w:val="28"/>
          <w:szCs w:val="28"/>
        </w:rPr>
        <w:t>ій</w:t>
      </w:r>
      <w:r w:rsidR="007241AA" w:rsidRPr="007241AA">
        <w:rPr>
          <w:rFonts w:ascii="Times New Roman" w:hAnsi="Times New Roman" w:cs="Times New Roman"/>
          <w:sz w:val="28"/>
          <w:szCs w:val="28"/>
        </w:rPr>
        <w:t xml:space="preserve"> Лінгвістичн</w:t>
      </w:r>
      <w:r>
        <w:rPr>
          <w:rFonts w:ascii="Times New Roman" w:hAnsi="Times New Roman" w:cs="Times New Roman"/>
          <w:sz w:val="28"/>
          <w:szCs w:val="28"/>
        </w:rPr>
        <w:t>ій</w:t>
      </w:r>
      <w:r w:rsidR="007241AA" w:rsidRPr="007241AA">
        <w:rPr>
          <w:rFonts w:ascii="Times New Roman" w:hAnsi="Times New Roman" w:cs="Times New Roman"/>
          <w:sz w:val="28"/>
          <w:szCs w:val="28"/>
        </w:rPr>
        <w:t xml:space="preserve"> Школ</w:t>
      </w:r>
      <w:r>
        <w:rPr>
          <w:rFonts w:ascii="Times New Roman" w:hAnsi="Times New Roman" w:cs="Times New Roman"/>
          <w:sz w:val="28"/>
          <w:szCs w:val="28"/>
        </w:rPr>
        <w:t>і</w:t>
      </w:r>
      <w:r w:rsidR="007241AA" w:rsidRPr="007241AA">
        <w:rPr>
          <w:rFonts w:ascii="Times New Roman" w:hAnsi="Times New Roman" w:cs="Times New Roman"/>
          <w:sz w:val="28"/>
          <w:szCs w:val="28"/>
        </w:rPr>
        <w:t xml:space="preserve"> у місті </w:t>
      </w:r>
      <w:proofErr w:type="spellStart"/>
      <w:r w:rsidR="007241AA" w:rsidRPr="007241AA">
        <w:rPr>
          <w:rFonts w:ascii="Times New Roman" w:hAnsi="Times New Roman" w:cs="Times New Roman"/>
          <w:sz w:val="28"/>
          <w:szCs w:val="28"/>
        </w:rPr>
        <w:t>Ченстохова</w:t>
      </w:r>
      <w:proofErr w:type="spellEnd"/>
      <w:r w:rsidR="007241AA" w:rsidRPr="007241AA">
        <w:rPr>
          <w:rFonts w:ascii="Times New Roman" w:hAnsi="Times New Roman" w:cs="Times New Roman"/>
          <w:sz w:val="28"/>
          <w:szCs w:val="28"/>
        </w:rPr>
        <w:t>, Польща.</w:t>
      </w:r>
    </w:p>
    <w:p w14:paraId="2FD8DE70" w14:textId="1AACDB6E" w:rsidR="007241AA" w:rsidRPr="007241AA" w:rsidRDefault="007241AA" w:rsidP="0012754E">
      <w:pPr>
        <w:spacing w:after="0" w:line="276" w:lineRule="auto"/>
        <w:ind w:firstLine="567"/>
        <w:jc w:val="both"/>
        <w:rPr>
          <w:rFonts w:ascii="Times New Roman" w:hAnsi="Times New Roman" w:cs="Times New Roman"/>
          <w:sz w:val="28"/>
          <w:szCs w:val="28"/>
        </w:rPr>
      </w:pPr>
      <w:r w:rsidRPr="007241AA">
        <w:rPr>
          <w:rFonts w:ascii="Times New Roman" w:hAnsi="Times New Roman" w:cs="Times New Roman"/>
          <w:sz w:val="28"/>
          <w:szCs w:val="28"/>
        </w:rPr>
        <w:t xml:space="preserve">Програма закордонного стажування для українських освітян була насиченою та надзвичайно цікавою: інтенсивні заняття, фахові тренінги, груповий коучинг, конференція, присвячена освіті дорослих і академічній мобільності, обговорення </w:t>
      </w:r>
      <w:r w:rsidR="0012754E">
        <w:rPr>
          <w:rFonts w:ascii="Times New Roman" w:hAnsi="Times New Roman" w:cs="Times New Roman"/>
          <w:sz w:val="28"/>
          <w:szCs w:val="28"/>
        </w:rPr>
        <w:t xml:space="preserve">змісту </w:t>
      </w:r>
      <w:r w:rsidRPr="007241AA">
        <w:rPr>
          <w:rFonts w:ascii="Times New Roman" w:hAnsi="Times New Roman" w:cs="Times New Roman"/>
          <w:sz w:val="28"/>
          <w:szCs w:val="28"/>
        </w:rPr>
        <w:t xml:space="preserve">попередньо надісланих відео-уроків, відвідування Академії імені Яна </w:t>
      </w:r>
      <w:proofErr w:type="spellStart"/>
      <w:r w:rsidRPr="007241AA">
        <w:rPr>
          <w:rFonts w:ascii="Times New Roman" w:hAnsi="Times New Roman" w:cs="Times New Roman"/>
          <w:sz w:val="28"/>
          <w:szCs w:val="28"/>
        </w:rPr>
        <w:t>Длугоша</w:t>
      </w:r>
      <w:proofErr w:type="spellEnd"/>
      <w:r w:rsidRPr="007241AA">
        <w:rPr>
          <w:rFonts w:ascii="Times New Roman" w:hAnsi="Times New Roman" w:cs="Times New Roman"/>
          <w:sz w:val="28"/>
          <w:szCs w:val="28"/>
        </w:rPr>
        <w:t xml:space="preserve"> з метою вивчення сучасних можливостей освіти в умовах Європейського простору та інші не</w:t>
      </w:r>
      <w:r w:rsidR="0012754E">
        <w:rPr>
          <w:rFonts w:ascii="Times New Roman" w:hAnsi="Times New Roman" w:cs="Times New Roman"/>
          <w:sz w:val="28"/>
          <w:szCs w:val="28"/>
        </w:rPr>
        <w:t xml:space="preserve"> </w:t>
      </w:r>
      <w:r w:rsidRPr="007241AA">
        <w:rPr>
          <w:rFonts w:ascii="Times New Roman" w:hAnsi="Times New Roman" w:cs="Times New Roman"/>
          <w:sz w:val="28"/>
          <w:szCs w:val="28"/>
        </w:rPr>
        <w:t>менш захопливі</w:t>
      </w:r>
      <w:r w:rsidR="0012754E">
        <w:rPr>
          <w:rFonts w:ascii="Times New Roman" w:hAnsi="Times New Roman" w:cs="Times New Roman"/>
          <w:sz w:val="28"/>
          <w:szCs w:val="28"/>
        </w:rPr>
        <w:t xml:space="preserve"> та корисні</w:t>
      </w:r>
      <w:r w:rsidRPr="007241AA">
        <w:rPr>
          <w:rFonts w:ascii="Times New Roman" w:hAnsi="Times New Roman" w:cs="Times New Roman"/>
          <w:sz w:val="28"/>
          <w:szCs w:val="28"/>
        </w:rPr>
        <w:t xml:space="preserve"> заходи.  </w:t>
      </w:r>
    </w:p>
    <w:p w14:paraId="26F858EE" w14:textId="1C0A6451" w:rsidR="007241AA" w:rsidRDefault="007241AA" w:rsidP="0012754E">
      <w:pPr>
        <w:spacing w:after="0" w:line="276" w:lineRule="auto"/>
        <w:ind w:firstLine="567"/>
        <w:jc w:val="both"/>
        <w:rPr>
          <w:rFonts w:ascii="Times New Roman" w:hAnsi="Times New Roman" w:cs="Times New Roman"/>
          <w:sz w:val="28"/>
          <w:szCs w:val="28"/>
        </w:rPr>
      </w:pPr>
      <w:r w:rsidRPr="007241AA">
        <w:rPr>
          <w:rFonts w:ascii="Times New Roman" w:hAnsi="Times New Roman" w:cs="Times New Roman"/>
          <w:sz w:val="28"/>
          <w:szCs w:val="28"/>
        </w:rPr>
        <w:t>Усі учасники курсу професійного розвитку отримали Сертифікати набутих компетенцій, що, безперечно, підтверджує палке прагнення до постійного самовдосконалення. Крім того, впровадження новітніх технологій, опанування професійними навичками та обмін досвідом свідчить про те, що освіта упродовж життя є необхідною складовою педагогічної діяльності сучасного викладача закладу</w:t>
      </w:r>
      <w:r>
        <w:rPr>
          <w:rFonts w:ascii="Times New Roman" w:hAnsi="Times New Roman" w:cs="Times New Roman"/>
          <w:sz w:val="28"/>
          <w:szCs w:val="28"/>
        </w:rPr>
        <w:t xml:space="preserve"> вищої освіти</w:t>
      </w:r>
      <w:r w:rsidRPr="007241AA">
        <w:rPr>
          <w:rFonts w:ascii="Times New Roman" w:hAnsi="Times New Roman" w:cs="Times New Roman"/>
          <w:sz w:val="28"/>
          <w:szCs w:val="28"/>
        </w:rPr>
        <w:t>.</w:t>
      </w:r>
    </w:p>
    <w:p w14:paraId="746ADA28" w14:textId="77777777" w:rsidR="0012754E" w:rsidRDefault="0012754E" w:rsidP="0012754E">
      <w:pPr>
        <w:spacing w:after="0" w:line="276" w:lineRule="auto"/>
        <w:ind w:firstLine="567"/>
        <w:jc w:val="both"/>
        <w:rPr>
          <w:rFonts w:ascii="Times New Roman" w:hAnsi="Times New Roman" w:cs="Times New Roman"/>
          <w:sz w:val="28"/>
          <w:szCs w:val="28"/>
        </w:rPr>
      </w:pPr>
    </w:p>
    <w:p w14:paraId="55B7443A" w14:textId="59E36B4B" w:rsidR="005B0C4C" w:rsidRDefault="005B0C4C" w:rsidP="0012754E">
      <w:pPr>
        <w:jc w:val="center"/>
        <w:rPr>
          <w:rFonts w:ascii="Times New Roman" w:hAnsi="Times New Roman" w:cs="Times New Roman"/>
          <w:sz w:val="28"/>
          <w:szCs w:val="28"/>
        </w:rPr>
      </w:pPr>
      <w:r>
        <w:rPr>
          <w:noProof/>
          <w:lang w:val="ru-RU" w:eastAsia="ru-RU"/>
        </w:rPr>
        <w:drawing>
          <wp:inline distT="0" distB="0" distL="0" distR="0" wp14:anchorId="0497F99C" wp14:editId="079AD427">
            <wp:extent cx="5924550" cy="412856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21905" cy="4126718"/>
                    </a:xfrm>
                    <a:prstGeom prst="rect">
                      <a:avLst/>
                    </a:prstGeom>
                  </pic:spPr>
                </pic:pic>
              </a:graphicData>
            </a:graphic>
          </wp:inline>
        </w:drawing>
      </w:r>
    </w:p>
    <w:p w14:paraId="50739AD6" w14:textId="77777777" w:rsidR="0012754E" w:rsidRDefault="0012754E" w:rsidP="005B0C4C">
      <w:pPr>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5173"/>
        <w:gridCol w:w="4682"/>
      </w:tblGrid>
      <w:tr w:rsidR="0012754E" w14:paraId="11244DDA" w14:textId="77777777" w:rsidTr="0012754E">
        <w:tc>
          <w:tcPr>
            <w:tcW w:w="4927" w:type="dxa"/>
          </w:tcPr>
          <w:p w14:paraId="1261BADA" w14:textId="5C5A33E3" w:rsidR="0012754E" w:rsidRDefault="0012754E" w:rsidP="005B0C4C">
            <w:pPr>
              <w:jc w:val="both"/>
              <w:rPr>
                <w:rFonts w:ascii="Times New Roman" w:hAnsi="Times New Roman" w:cs="Times New Roman"/>
                <w:sz w:val="28"/>
                <w:szCs w:val="28"/>
              </w:rPr>
            </w:pPr>
            <w:r>
              <w:rPr>
                <w:noProof/>
                <w:lang w:val="ru-RU" w:eastAsia="ru-RU"/>
              </w:rPr>
              <w:lastRenderedPageBreak/>
              <w:drawing>
                <wp:inline distT="0" distB="0" distL="0" distR="0" wp14:anchorId="0B857BA3" wp14:editId="6A4AB460">
                  <wp:extent cx="4047835" cy="3035350"/>
                  <wp:effectExtent l="0" t="8255" r="190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046979" cy="3034708"/>
                          </a:xfrm>
                          <a:prstGeom prst="rect">
                            <a:avLst/>
                          </a:prstGeom>
                          <a:noFill/>
                          <a:ln>
                            <a:noFill/>
                          </a:ln>
                        </pic:spPr>
                      </pic:pic>
                    </a:graphicData>
                  </a:graphic>
                </wp:inline>
              </w:drawing>
            </w:r>
          </w:p>
        </w:tc>
        <w:tc>
          <w:tcPr>
            <w:tcW w:w="4928" w:type="dxa"/>
          </w:tcPr>
          <w:p w14:paraId="4A49ED60" w14:textId="7B63D9F6" w:rsidR="0012754E" w:rsidRDefault="0012754E" w:rsidP="005B0C4C">
            <w:pPr>
              <w:jc w:val="both"/>
              <w:rPr>
                <w:rFonts w:ascii="Times New Roman" w:hAnsi="Times New Roman" w:cs="Times New Roman"/>
                <w:sz w:val="28"/>
                <w:szCs w:val="28"/>
              </w:rPr>
            </w:pPr>
            <w:r>
              <w:rPr>
                <w:noProof/>
                <w:lang w:val="ru-RU" w:eastAsia="ru-RU"/>
              </w:rPr>
              <w:drawing>
                <wp:inline distT="0" distB="0" distL="0" distR="0" wp14:anchorId="40ADAA1A" wp14:editId="6006A8D1">
                  <wp:extent cx="4041242" cy="3030407"/>
                  <wp:effectExtent l="0" t="889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49424" cy="3036542"/>
                          </a:xfrm>
                          <a:prstGeom prst="rect">
                            <a:avLst/>
                          </a:prstGeom>
                          <a:noFill/>
                          <a:ln>
                            <a:noFill/>
                          </a:ln>
                        </pic:spPr>
                      </pic:pic>
                    </a:graphicData>
                  </a:graphic>
                </wp:inline>
              </w:drawing>
            </w:r>
          </w:p>
        </w:tc>
      </w:tr>
      <w:tr w:rsidR="0012754E" w14:paraId="4058925B" w14:textId="77777777" w:rsidTr="0012754E">
        <w:tc>
          <w:tcPr>
            <w:tcW w:w="4927" w:type="dxa"/>
          </w:tcPr>
          <w:p w14:paraId="0F6357CD" w14:textId="569D173E" w:rsidR="0012754E" w:rsidRDefault="0012754E" w:rsidP="005B0C4C">
            <w:pPr>
              <w:jc w:val="both"/>
              <w:rPr>
                <w:noProof/>
                <w:lang w:val="ru-RU" w:eastAsia="ru-RU"/>
              </w:rPr>
            </w:pPr>
            <w:r w:rsidRPr="005B0C4C">
              <w:rPr>
                <w:noProof/>
                <w:lang w:val="ru-RU" w:eastAsia="ru-RU"/>
              </w:rPr>
              <w:drawing>
                <wp:inline distT="0" distB="0" distL="0" distR="0" wp14:anchorId="6391928B" wp14:editId="62AFC359">
                  <wp:extent cx="3371850" cy="4208953"/>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2411" cy="4209653"/>
                          </a:xfrm>
                          <a:prstGeom prst="rect">
                            <a:avLst/>
                          </a:prstGeom>
                        </pic:spPr>
                      </pic:pic>
                    </a:graphicData>
                  </a:graphic>
                </wp:inline>
              </w:drawing>
            </w:r>
          </w:p>
        </w:tc>
        <w:tc>
          <w:tcPr>
            <w:tcW w:w="4928" w:type="dxa"/>
          </w:tcPr>
          <w:p w14:paraId="712C0213" w14:textId="0E5A3F6D" w:rsidR="0012754E" w:rsidRDefault="0012754E" w:rsidP="005B0C4C">
            <w:pPr>
              <w:jc w:val="both"/>
              <w:rPr>
                <w:noProof/>
                <w:lang w:val="ru-RU" w:eastAsia="ru-RU"/>
              </w:rPr>
            </w:pPr>
            <w:r>
              <w:rPr>
                <w:noProof/>
                <w:lang w:val="ru-RU" w:eastAsia="ru-RU"/>
              </w:rPr>
              <w:drawing>
                <wp:inline distT="0" distB="0" distL="0" distR="0" wp14:anchorId="3740021A" wp14:editId="641705B1">
                  <wp:extent cx="3875410" cy="2906054"/>
                  <wp:effectExtent l="8573" t="0" r="317" b="318"/>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75965" cy="2906471"/>
                          </a:xfrm>
                          <a:prstGeom prst="rect">
                            <a:avLst/>
                          </a:prstGeom>
                          <a:noFill/>
                          <a:ln>
                            <a:noFill/>
                          </a:ln>
                        </pic:spPr>
                      </pic:pic>
                    </a:graphicData>
                  </a:graphic>
                </wp:inline>
              </w:drawing>
            </w:r>
          </w:p>
        </w:tc>
      </w:tr>
    </w:tbl>
    <w:p w14:paraId="7E07F016" w14:textId="77777777" w:rsidR="0012754E" w:rsidRDefault="0012754E" w:rsidP="005B0C4C">
      <w:pPr>
        <w:jc w:val="both"/>
        <w:rPr>
          <w:rFonts w:ascii="Times New Roman" w:hAnsi="Times New Roman" w:cs="Times New Roman"/>
          <w:sz w:val="28"/>
          <w:szCs w:val="28"/>
        </w:rPr>
      </w:pPr>
    </w:p>
    <w:p w14:paraId="6A60EE58" w14:textId="3DD6FAE4" w:rsidR="005B0C4C" w:rsidRDefault="005B0C4C" w:rsidP="007241AA">
      <w:pPr>
        <w:ind w:firstLine="567"/>
        <w:jc w:val="both"/>
        <w:rPr>
          <w:rFonts w:ascii="Times New Roman" w:hAnsi="Times New Roman" w:cs="Times New Roman"/>
          <w:sz w:val="28"/>
          <w:szCs w:val="28"/>
        </w:rPr>
      </w:pPr>
    </w:p>
    <w:p w14:paraId="7DE99EC4" w14:textId="77777777" w:rsidR="005B0C4C" w:rsidRDefault="005B0C4C" w:rsidP="007241AA">
      <w:pPr>
        <w:ind w:firstLine="567"/>
        <w:jc w:val="both"/>
        <w:rPr>
          <w:rFonts w:ascii="Times New Roman" w:hAnsi="Times New Roman" w:cs="Times New Roman"/>
          <w:sz w:val="28"/>
          <w:szCs w:val="28"/>
        </w:rPr>
      </w:pPr>
    </w:p>
    <w:p w14:paraId="220CFF35" w14:textId="62424D16" w:rsidR="007241AA" w:rsidRDefault="005B0C4C" w:rsidP="0012754E">
      <w:pPr>
        <w:jc w:val="center"/>
        <w:rPr>
          <w:rFonts w:ascii="Times New Roman" w:hAnsi="Times New Roman" w:cs="Times New Roman"/>
          <w:sz w:val="28"/>
          <w:szCs w:val="28"/>
        </w:rPr>
      </w:pPr>
      <w:r w:rsidRPr="005B0C4C">
        <w:rPr>
          <w:noProof/>
          <w:lang w:val="ru-RU" w:eastAsia="ru-RU"/>
        </w:rPr>
        <w:lastRenderedPageBreak/>
        <w:drawing>
          <wp:inline distT="0" distB="0" distL="0" distR="0" wp14:anchorId="6641A6F8" wp14:editId="612D6CF4">
            <wp:extent cx="5467350" cy="4065771"/>
            <wp:effectExtent l="19050" t="19050" r="19050"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5825" cy="4064637"/>
                    </a:xfrm>
                    <a:prstGeom prst="rect">
                      <a:avLst/>
                    </a:prstGeom>
                    <a:ln>
                      <a:solidFill>
                        <a:schemeClr val="tx1"/>
                      </a:solidFill>
                    </a:ln>
                  </pic:spPr>
                </pic:pic>
              </a:graphicData>
            </a:graphic>
          </wp:inline>
        </w:drawing>
      </w:r>
    </w:p>
    <w:p w14:paraId="6488FF5B" w14:textId="58BDC3A2" w:rsidR="0012754E" w:rsidRPr="007241AA" w:rsidRDefault="0012754E" w:rsidP="0012754E">
      <w:pPr>
        <w:jc w:val="center"/>
        <w:rPr>
          <w:rFonts w:ascii="Times New Roman" w:hAnsi="Times New Roman" w:cs="Times New Roman"/>
          <w:sz w:val="28"/>
          <w:szCs w:val="28"/>
        </w:rPr>
      </w:pPr>
      <w:bookmarkStart w:id="0" w:name="_GoBack"/>
      <w:r>
        <w:rPr>
          <w:rFonts w:ascii="Times New Roman" w:hAnsi="Times New Roman" w:cs="Times New Roman"/>
          <w:noProof/>
          <w:sz w:val="28"/>
          <w:szCs w:val="28"/>
          <w:lang w:val="ru-RU" w:eastAsia="ru-RU"/>
        </w:rPr>
        <w:drawing>
          <wp:inline distT="0" distB="0" distL="0" distR="0" wp14:anchorId="78315F6F" wp14:editId="47FF1BA7">
            <wp:extent cx="5479371" cy="3981450"/>
            <wp:effectExtent l="19050" t="19050" r="26670" b="19050"/>
            <wp:docPr id="7" name="Рисунок 7" descr="D:\Documents and Settings\Администратор\Рабочий стол\Руденко\2_524239418765921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Администратор\Рабочий стол\Руденко\2_52423941876592176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4921" cy="3985483"/>
                    </a:xfrm>
                    <a:prstGeom prst="rect">
                      <a:avLst/>
                    </a:prstGeom>
                    <a:noFill/>
                    <a:ln>
                      <a:solidFill>
                        <a:schemeClr val="tx1"/>
                      </a:solidFill>
                      <a:prstDash val="solid"/>
                    </a:ln>
                  </pic:spPr>
                </pic:pic>
              </a:graphicData>
            </a:graphic>
          </wp:inline>
        </w:drawing>
      </w:r>
      <w:bookmarkEnd w:id="0"/>
    </w:p>
    <w:sectPr w:rsidR="0012754E" w:rsidRPr="007241A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1AA"/>
    <w:rsid w:val="0012754E"/>
    <w:rsid w:val="005B0C4C"/>
    <w:rsid w:val="007241AA"/>
    <w:rsid w:val="00DF1463"/>
    <w:rsid w:val="00EE43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DC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75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754E"/>
    <w:rPr>
      <w:rFonts w:ascii="Tahoma" w:hAnsi="Tahoma" w:cs="Tahoma"/>
      <w:sz w:val="16"/>
      <w:szCs w:val="16"/>
    </w:rPr>
  </w:style>
  <w:style w:type="table" w:styleId="a5">
    <w:name w:val="Table Grid"/>
    <w:basedOn w:val="a1"/>
    <w:uiPriority w:val="39"/>
    <w:rsid w:val="00127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75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754E"/>
    <w:rPr>
      <w:rFonts w:ascii="Tahoma" w:hAnsi="Tahoma" w:cs="Tahoma"/>
      <w:sz w:val="16"/>
      <w:szCs w:val="16"/>
    </w:rPr>
  </w:style>
  <w:style w:type="table" w:styleId="a5">
    <w:name w:val="Table Grid"/>
    <w:basedOn w:val="a1"/>
    <w:uiPriority w:val="39"/>
    <w:rsid w:val="00127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167</Words>
  <Characters>957</Characters>
  <Application>Microsoft Office Word</Application>
  <DocSecurity>0</DocSecurity>
  <Lines>7</Lines>
  <Paragraphs>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Анатоліївна Руденко</dc:creator>
  <cp:keywords/>
  <dc:description/>
  <cp:lastModifiedBy>XP GAME 2009</cp:lastModifiedBy>
  <cp:revision>4</cp:revision>
  <dcterms:created xsi:type="dcterms:W3CDTF">2021-02-02T11:02:00Z</dcterms:created>
  <dcterms:modified xsi:type="dcterms:W3CDTF">2021-02-02T12:57:00Z</dcterms:modified>
</cp:coreProperties>
</file>